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2E" w:rsidRPr="00E52E71" w:rsidRDefault="00695A2E" w:rsidP="00695A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E71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695A2E" w:rsidRPr="00A109C4" w:rsidRDefault="00695A2E" w:rsidP="0069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27"/>
        <w:gridCol w:w="7244"/>
      </w:tblGrid>
      <w:tr w:rsidR="00695A2E" w:rsidRPr="00E52E71" w:rsidTr="003B67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Основы биологии развития </w:t>
            </w:r>
          </w:p>
        </w:tc>
      </w:tr>
      <w:tr w:rsidR="00695A2E" w:rsidRPr="00E52E71" w:rsidTr="003B67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6-05-0511-01 «Биология» </w:t>
            </w:r>
          </w:p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695A2E" w:rsidRPr="00E52E71" w:rsidTr="003B67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3 курс </w:t>
            </w:r>
          </w:p>
        </w:tc>
      </w:tr>
      <w:tr w:rsidR="00695A2E" w:rsidRPr="00E52E71" w:rsidTr="003B67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</w:tr>
      <w:tr w:rsidR="00695A2E" w:rsidRPr="00E52E71" w:rsidTr="003B67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>Всего – 108 академических часов, из них –64 аудиторных часа</w:t>
            </w:r>
          </w:p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A2E" w:rsidRPr="00E52E71" w:rsidTr="003B67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зачётные единицы</w:t>
            </w:r>
          </w:p>
        </w:tc>
      </w:tr>
      <w:tr w:rsidR="00695A2E" w:rsidRPr="00E52E71" w:rsidTr="003B67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E7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Генетика, </w:t>
            </w:r>
            <w:proofErr w:type="spellStart"/>
            <w:r w:rsidRPr="00E52E71">
              <w:rPr>
                <w:rFonts w:ascii="Times New Roman" w:hAnsi="Times New Roman" w:cs="Times New Roman"/>
                <w:sz w:val="24"/>
                <w:szCs w:val="24"/>
              </w:rPr>
              <w:t>эволюционнаяс</w:t>
            </w:r>
            <w:proofErr w:type="spellEnd"/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</w:tr>
      <w:tr w:rsidR="00695A2E" w:rsidRPr="00E52E71" w:rsidTr="003B67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</w:p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A2E" w:rsidRPr="00E52E71" w:rsidRDefault="00695A2E" w:rsidP="00E52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Строение и развитие половых клеток. Оплодотворение. Дробление. Гаструляция. Нейруляция. Обзор раннего эмбрионального развития различных классов беспозвоночных и позвоночных. Образование органов и тканей (органогенез). </w:t>
            </w:r>
            <w:r w:rsidR="00E52E71" w:rsidRPr="00E52E71">
              <w:rPr>
                <w:rFonts w:ascii="Times New Roman" w:hAnsi="Times New Roman" w:cs="Times New Roman"/>
                <w:sz w:val="24"/>
                <w:szCs w:val="24"/>
              </w:rPr>
              <w:t>Молекулярно-генетические механизмы онтогенеза.</w:t>
            </w:r>
          </w:p>
        </w:tc>
      </w:tr>
      <w:tr w:rsidR="00695A2E" w:rsidRPr="00E52E71" w:rsidTr="003B67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71" w:rsidRPr="00E52E71" w:rsidRDefault="00E52E71" w:rsidP="00E52E71">
            <w:pPr>
              <w:shd w:val="clear" w:color="auto" w:fill="FFFFFF"/>
              <w:spacing w:after="0" w:line="240" w:lineRule="auto"/>
              <w:ind w:hanging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студент должен: </w:t>
            </w:r>
          </w:p>
          <w:p w:rsidR="00E52E71" w:rsidRPr="00E52E71" w:rsidRDefault="00E52E71" w:rsidP="00E52E71">
            <w:pPr>
              <w:shd w:val="clear" w:color="auto" w:fill="FFFFFF"/>
              <w:spacing w:after="0" w:line="240" w:lineRule="auto"/>
              <w:ind w:hanging="8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</w:p>
          <w:p w:rsidR="00E52E71" w:rsidRPr="00E52E71" w:rsidRDefault="00E52E71" w:rsidP="00E52E71">
            <w:pPr>
              <w:shd w:val="clear" w:color="auto" w:fill="FFFFFF"/>
              <w:spacing w:after="0" w:line="240" w:lineRule="auto"/>
              <w:ind w:hanging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строения и развития половых клеток; </w:t>
            </w:r>
          </w:p>
          <w:p w:rsidR="00E52E71" w:rsidRPr="00E52E71" w:rsidRDefault="00E52E71" w:rsidP="00E52E71">
            <w:pPr>
              <w:shd w:val="clear" w:color="auto" w:fill="FFFFFF"/>
              <w:spacing w:after="0" w:line="240" w:lineRule="auto"/>
              <w:ind w:hanging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- характеристику основных стадий раннего онтогенеза; </w:t>
            </w:r>
          </w:p>
          <w:p w:rsidR="00E52E71" w:rsidRPr="00E52E71" w:rsidRDefault="00E52E71" w:rsidP="00E52E71">
            <w:pPr>
              <w:shd w:val="clear" w:color="auto" w:fill="FFFFFF"/>
              <w:spacing w:after="0" w:line="240" w:lineRule="auto"/>
              <w:ind w:hanging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- сравнительную эмбриологию разных классов животного мира; </w:t>
            </w:r>
          </w:p>
          <w:p w:rsidR="00E52E71" w:rsidRPr="00E52E71" w:rsidRDefault="00E52E71" w:rsidP="00E52E71">
            <w:pPr>
              <w:shd w:val="clear" w:color="auto" w:fill="FFFFFF"/>
              <w:spacing w:after="0" w:line="240" w:lineRule="auto"/>
              <w:ind w:hanging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производных зародышевых листков; </w:t>
            </w:r>
          </w:p>
          <w:p w:rsidR="00E52E71" w:rsidRPr="00E52E71" w:rsidRDefault="00E52E71" w:rsidP="00E52E71">
            <w:pPr>
              <w:shd w:val="clear" w:color="auto" w:fill="FFFFFF"/>
              <w:spacing w:after="0" w:line="240" w:lineRule="auto"/>
              <w:ind w:hanging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- молекулярно-генетические механизмы процессов развития; </w:t>
            </w:r>
          </w:p>
          <w:p w:rsidR="00E52E71" w:rsidRPr="00E52E71" w:rsidRDefault="00E52E71" w:rsidP="00E52E71">
            <w:pPr>
              <w:shd w:val="clear" w:color="auto" w:fill="FFFFFF"/>
              <w:spacing w:after="0" w:line="240" w:lineRule="auto"/>
              <w:ind w:hanging="8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</w:p>
          <w:p w:rsidR="00E52E71" w:rsidRPr="00E52E71" w:rsidRDefault="00E52E71" w:rsidP="00E52E71">
            <w:pPr>
              <w:shd w:val="clear" w:color="auto" w:fill="FFFFFF"/>
              <w:spacing w:after="0" w:line="240" w:lineRule="auto"/>
              <w:ind w:hanging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- давать описание и анализировать эмбриологические микро- и макропрепараты, микрофотографии и видеофильмы; </w:t>
            </w:r>
          </w:p>
          <w:p w:rsidR="00E52E71" w:rsidRPr="00E52E71" w:rsidRDefault="00E52E71" w:rsidP="00E52E71">
            <w:pPr>
              <w:shd w:val="clear" w:color="auto" w:fill="FFFFFF"/>
              <w:spacing w:after="0" w:line="240" w:lineRule="auto"/>
              <w:ind w:hanging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определить, охарактеризовать и проиллюстрировать схематическими рисунками основные стадии развития организма; </w:t>
            </w:r>
          </w:p>
          <w:p w:rsidR="00E52E71" w:rsidRPr="00E52E71" w:rsidRDefault="00E52E71" w:rsidP="00E52E71">
            <w:pPr>
              <w:shd w:val="clear" w:color="auto" w:fill="FFFFFF"/>
              <w:spacing w:after="0" w:line="240" w:lineRule="auto"/>
              <w:ind w:hanging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особенности развития и эмбриональной организации основных систем организма. </w:t>
            </w:r>
          </w:p>
          <w:p w:rsidR="00E52E71" w:rsidRPr="00E52E71" w:rsidRDefault="00E52E71" w:rsidP="00E52E71">
            <w:pPr>
              <w:shd w:val="clear" w:color="auto" w:fill="FFFFFF"/>
              <w:spacing w:after="0" w:line="240" w:lineRule="auto"/>
              <w:ind w:hanging="8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695A2E" w:rsidRPr="00E52E71" w:rsidRDefault="00E52E71" w:rsidP="00E52E71">
            <w:pPr>
              <w:shd w:val="clear" w:color="auto" w:fill="FFFFFF"/>
              <w:spacing w:after="0" w:line="240" w:lineRule="auto"/>
              <w:ind w:hanging="81"/>
              <w:jc w:val="both"/>
              <w:rPr>
                <w:sz w:val="24"/>
                <w:szCs w:val="24"/>
              </w:rPr>
            </w:pPr>
            <w:r w:rsidRPr="00E52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исследовательскими навыками в области стадий раннего онтогенеза, системным анализом эмбриологии </w:t>
            </w: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>разных классов животного мира.</w:t>
            </w:r>
          </w:p>
        </w:tc>
      </w:tr>
      <w:tr w:rsidR="00695A2E" w:rsidRPr="00E52E71" w:rsidTr="003B67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E52E71" w:rsidP="00E52E71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>Определять движущие силы и закономерности эволюционной биологии, применять знания клеточных молекулярных и генетических механизмов, обеспечивающих индивидуальное развитие животных организмов, методы филогенетического анализа для решения задач эволюционной эмбриологии</w:t>
            </w:r>
          </w:p>
        </w:tc>
      </w:tr>
      <w:tr w:rsidR="00695A2E" w:rsidRPr="00E52E71" w:rsidTr="003B67B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E" w:rsidRPr="00E52E71" w:rsidRDefault="00695A2E" w:rsidP="00E52E7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E71">
              <w:rPr>
                <w:rFonts w:ascii="Times New Roman" w:hAnsi="Times New Roman" w:cs="Times New Roman"/>
                <w:sz w:val="24"/>
                <w:szCs w:val="24"/>
              </w:rPr>
              <w:t>В 6 семестре –зачет</w:t>
            </w:r>
          </w:p>
        </w:tc>
      </w:tr>
    </w:tbl>
    <w:p w:rsidR="00695A2E" w:rsidRPr="00A109C4" w:rsidRDefault="00695A2E" w:rsidP="0069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A2E" w:rsidRPr="00A109C4" w:rsidRDefault="00695A2E" w:rsidP="00695A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09C4"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 w:rsidRPr="00A109C4">
        <w:rPr>
          <w:rFonts w:ascii="Times New Roman" w:hAnsi="Times New Roman" w:cs="Times New Roman"/>
          <w:sz w:val="28"/>
          <w:szCs w:val="28"/>
        </w:rPr>
        <w:tab/>
      </w:r>
      <w:r w:rsidRPr="00A109C4">
        <w:rPr>
          <w:rFonts w:ascii="Times New Roman" w:hAnsi="Times New Roman" w:cs="Times New Roman"/>
          <w:sz w:val="28"/>
          <w:szCs w:val="28"/>
        </w:rPr>
        <w:tab/>
      </w:r>
      <w:r w:rsidRPr="00A109C4"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 w:rsidR="00E52E71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E52E71">
        <w:rPr>
          <w:rFonts w:ascii="Times New Roman" w:hAnsi="Times New Roman" w:cs="Times New Roman"/>
          <w:sz w:val="28"/>
          <w:szCs w:val="28"/>
        </w:rPr>
        <w:t>Назарчук</w:t>
      </w:r>
      <w:proofErr w:type="spellEnd"/>
    </w:p>
    <w:p w:rsidR="00695A2E" w:rsidRPr="00A109C4" w:rsidRDefault="00695A2E" w:rsidP="00695A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5A2E" w:rsidRPr="00695A2E" w:rsidRDefault="00695A2E" w:rsidP="00E52E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09C4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A109C4">
        <w:rPr>
          <w:rFonts w:ascii="Times New Roman" w:hAnsi="Times New Roman" w:cs="Times New Roman"/>
          <w:sz w:val="28"/>
          <w:szCs w:val="28"/>
        </w:rPr>
        <w:tab/>
      </w:r>
      <w:r w:rsidRPr="00A109C4">
        <w:rPr>
          <w:rFonts w:ascii="Times New Roman" w:hAnsi="Times New Roman" w:cs="Times New Roman"/>
          <w:sz w:val="28"/>
          <w:szCs w:val="28"/>
        </w:rPr>
        <w:tab/>
        <w:t>_________________    А.П. Пехота</w:t>
      </w:r>
    </w:p>
    <w:sectPr w:rsidR="00695A2E" w:rsidRPr="00695A2E" w:rsidSect="00F9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E7693"/>
    <w:multiLevelType w:val="hybridMultilevel"/>
    <w:tmpl w:val="88A23A54"/>
    <w:lvl w:ilvl="0" w:tplc="6C56AA3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C15966"/>
    <w:multiLevelType w:val="hybridMultilevel"/>
    <w:tmpl w:val="A8100442"/>
    <w:lvl w:ilvl="0" w:tplc="6C56AA36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95A2E"/>
    <w:rsid w:val="001147F0"/>
    <w:rsid w:val="00695A2E"/>
    <w:rsid w:val="00E52E71"/>
    <w:rsid w:val="00F81E92"/>
    <w:rsid w:val="00F9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2E"/>
    <w:pPr>
      <w:spacing w:after="160"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695A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695A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locked/>
    <w:rsid w:val="00695A2E"/>
    <w:rPr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95A2E"/>
    <w:pPr>
      <w:shd w:val="clear" w:color="auto" w:fill="FFFFFF"/>
      <w:spacing w:after="0" w:line="0" w:lineRule="atLeast"/>
      <w:ind w:hanging="360"/>
    </w:pPr>
    <w:rPr>
      <w:spacing w:val="3"/>
      <w:sz w:val="14"/>
      <w:szCs w:val="14"/>
    </w:rPr>
  </w:style>
  <w:style w:type="character" w:customStyle="1" w:styleId="a6">
    <w:name w:val="Основной текст_"/>
    <w:link w:val="1"/>
    <w:locked/>
    <w:rsid w:val="00695A2E"/>
    <w:rPr>
      <w:spacing w:val="6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6"/>
    <w:rsid w:val="00695A2E"/>
    <w:pPr>
      <w:shd w:val="clear" w:color="auto" w:fill="FFFFFF"/>
      <w:spacing w:after="180" w:line="194" w:lineRule="exact"/>
      <w:jc w:val="both"/>
    </w:pPr>
    <w:rPr>
      <w:spacing w:val="6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Aksel</dc:creator>
  <cp:lastModifiedBy>Aksel</cp:lastModifiedBy>
  <cp:revision>1</cp:revision>
  <dcterms:created xsi:type="dcterms:W3CDTF">2025-10-19T10:14:00Z</dcterms:created>
  <dcterms:modified xsi:type="dcterms:W3CDTF">2025-10-19T10:31:00Z</dcterms:modified>
</cp:coreProperties>
</file>